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1yu3drfsysp7" w:id="0"/>
      <w:bookmarkEnd w:id="0"/>
      <w:r w:rsidDel="00000000" w:rsidR="00000000" w:rsidRPr="00000000">
        <w:rPr>
          <w:rtl w:val="0"/>
        </w:rPr>
        <w:t xml:space="preserve">EE2026 Finance Bros Elaboration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This section is purely for anyone who wants a deeper understanding of our program and </w:t>
      </w:r>
      <w:r w:rsidDel="00000000" w:rsidR="00000000" w:rsidRPr="00000000">
        <w:rPr>
          <w:b w:val="1"/>
          <w:rtl w:val="0"/>
        </w:rPr>
        <w:t xml:space="preserve">does not have to be read.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This section is to help better understand the flow of our program (as we feel it is quite complicated)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b w:val="1"/>
          <w:rtl w:val="0"/>
        </w:rPr>
        <w:t xml:space="preserve">It is possible to use the program &amp; grade without reading this section</w:t>
      </w:r>
      <w:r w:rsidDel="00000000" w:rsidR="00000000" w:rsidRPr="00000000">
        <w:rPr>
          <w:rtl w:val="0"/>
        </w:rPr>
        <w:t xml:space="preserve">, but this would hopefully clarify any doubts.</w:t>
      </w:r>
    </w:p>
    <w:p w:rsidR="00000000" w:rsidDel="00000000" w:rsidP="00000000" w:rsidRDefault="00000000" w:rsidRPr="00000000" w14:paraId="00000006">
      <w:pPr>
        <w:pStyle w:val="Heading1"/>
        <w:rPr/>
      </w:pPr>
      <w:bookmarkStart w:colFirst="0" w:colLast="0" w:name="_f7dhs37hziw0" w:id="1"/>
      <w:bookmarkEnd w:id="1"/>
      <w:r w:rsidDel="00000000" w:rsidR="00000000" w:rsidRPr="00000000">
        <w:rPr>
          <w:rtl w:val="0"/>
        </w:rPr>
        <w:t xml:space="preserve">Architecture</w:t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415088" cy="5800616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5088" cy="5800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Pinouts: JA1, JA2 (rx0, tx0), JA3, JA4 (rx1, tx1), JA7,JA8(rx2, tx2)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rx0 and tx0 of the slave boards would connect to the tx&lt;num&gt; and rx&lt;num&gt; on the master board respectively. The boards would be grounded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OLED is connected to JB on all boards. VGA can be connected to any board for OLED mirroring, but should ideally be connected to the master board for displaying graphs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rPr/>
      </w:pPr>
      <w:bookmarkStart w:colFirst="0" w:colLast="0" w:name="_elsaf9n685ic" w:id="2"/>
      <w:bookmarkEnd w:id="2"/>
      <w:r w:rsidDel="00000000" w:rsidR="00000000" w:rsidRPr="00000000">
        <w:rPr>
          <w:rtl w:val="0"/>
        </w:rPr>
        <w:t xml:space="preserve">Navigation </w:t>
      </w:r>
    </w:p>
    <w:p w:rsidR="00000000" w:rsidDel="00000000" w:rsidP="00000000" w:rsidRDefault="00000000" w:rsidRPr="00000000" w14:paraId="0000000F">
      <w:pPr>
        <w:pStyle w:val="Heading2"/>
        <w:rPr>
          <w:b w:val="1"/>
        </w:rPr>
      </w:pPr>
      <w:bookmarkStart w:colFirst="0" w:colLast="0" w:name="_o5pdubczc0d4" w:id="3"/>
      <w:bookmarkEnd w:id="3"/>
      <w:r w:rsidDel="00000000" w:rsidR="00000000" w:rsidRPr="00000000">
        <w:rPr>
          <w:rtl w:val="0"/>
        </w:rPr>
        <w:t xml:space="preserve">Overview</w:t>
      </w:r>
      <w:r w:rsidDel="00000000" w:rsidR="00000000" w:rsidRPr="00000000">
        <w:rPr>
          <w:rtl w:val="0"/>
        </w:rPr>
      </w:r>
    </w:p>
    <w:tbl>
      <w:tblPr>
        <w:tblStyle w:val="Table1"/>
        <w:tblW w:w="108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35"/>
        <w:gridCol w:w="6750"/>
        <w:gridCol w:w="2715"/>
        <w:tblGridChange w:id="0">
          <w:tblGrid>
            <w:gridCol w:w="1335"/>
            <w:gridCol w:w="6750"/>
            <w:gridCol w:w="271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Screen(s)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Controls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  <w:t xml:space="preserve">Start Page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62738" cy="1976437"/>
                  <wp:effectExtent b="0" l="0" r="0" t="0"/>
                  <wp:docPr id="1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462738" cy="19764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sw[0]</w:t>
            </w:r>
            <w:r w:rsidDel="00000000" w:rsidR="00000000" w:rsidRPr="00000000">
              <w:rPr>
                <w:rtl w:val="0"/>
              </w:rPr>
              <w:t xml:space="preserve">: Master Mode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sw[1]</w:t>
            </w:r>
            <w:r w:rsidDel="00000000" w:rsidR="00000000" w:rsidRPr="00000000">
              <w:rPr>
                <w:rtl w:val="0"/>
              </w:rPr>
              <w:t xml:space="preserve">: Trader/ Slave Mode</w:t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sw[2]</w:t>
            </w:r>
            <w:r w:rsidDel="00000000" w:rsidR="00000000" w:rsidRPr="00000000">
              <w:rPr>
                <w:rtl w:val="0"/>
              </w:rPr>
              <w:t xml:space="preserve">: Money Simulation Mode</w:t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switch with the lower number takes priority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tl w:val="0"/>
              </w:rPr>
              <w:t xml:space="preserve">VGA Display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52646" cy="1652587"/>
                  <wp:effectExtent b="0" l="0" r="0" t="0"/>
                  <wp:docPr id="1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 b="8755" l="38599" r="6766" t="552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52646" cy="16525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767966" cy="1226579"/>
                  <wp:effectExtent b="0" l="0" r="0" t="0"/>
                  <wp:docPr id="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9"/>
                          <a:srcRect b="22117" l="5813" r="-387" t="14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966" cy="12265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sw[3]</w:t>
            </w:r>
            <w:r w:rsidDel="00000000" w:rsidR="00000000" w:rsidRPr="00000000">
              <w:rPr>
                <w:rtl w:val="0"/>
              </w:rPr>
              <w:t xml:space="preserve">: Toggle VGA between Mirroring OLED &amp; Displaying Graphs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rPr>
          <w:b w:val="1"/>
        </w:rPr>
      </w:pPr>
      <w:bookmarkStart w:colFirst="0" w:colLast="0" w:name="_cpry0y27xlnh" w:id="4"/>
      <w:bookmarkEnd w:id="4"/>
      <w:r w:rsidDel="00000000" w:rsidR="00000000" w:rsidRPr="00000000">
        <w:rPr>
          <w:rtl w:val="0"/>
        </w:rPr>
        <w:t xml:space="preserve">Master Mode - </w:t>
      </w:r>
      <w:r w:rsidDel="00000000" w:rsidR="00000000" w:rsidRPr="00000000">
        <w:rPr>
          <w:b w:val="1"/>
          <w:rtl w:val="0"/>
        </w:rPr>
        <w:t xml:space="preserve">sw[0]</w:t>
      </w:r>
    </w:p>
    <w:tbl>
      <w:tblPr>
        <w:tblStyle w:val="Table2"/>
        <w:tblW w:w="108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35"/>
        <w:gridCol w:w="6450"/>
        <w:gridCol w:w="3015"/>
        <w:tblGridChange w:id="0">
          <w:tblGrid>
            <w:gridCol w:w="1335"/>
            <w:gridCol w:w="6450"/>
            <w:gridCol w:w="301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Screen(s)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Controls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rPr/>
            </w:pPr>
            <w:r w:rsidDel="00000000" w:rsidR="00000000" w:rsidRPr="00000000">
              <w:rPr>
                <w:rtl w:val="0"/>
              </w:rPr>
              <w:t xml:space="preserve">Master Main Menu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3552" cy="1824037"/>
                  <wp:effectExtent b="0" l="0" r="0" t="0"/>
                  <wp:docPr id="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353552" cy="18240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378500" cy="1960637"/>
                  <wp:effectExtent b="0" l="0" r="0" t="0"/>
                  <wp:docPr id="2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378500" cy="19606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btnU/btnD</w:t>
            </w:r>
            <w:r w:rsidDel="00000000" w:rsidR="00000000" w:rsidRPr="00000000">
              <w:rPr>
                <w:rtl w:val="0"/>
              </w:rPr>
              <w:t xml:space="preserve">: Change Option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btnC</w:t>
            </w:r>
            <w:r w:rsidDel="00000000" w:rsidR="00000000" w:rsidRPr="00000000">
              <w:rPr>
                <w:rtl w:val="0"/>
              </w:rPr>
              <w:t xml:space="preserve">: Select Option</w:t>
            </w:r>
          </w:p>
        </w:tc>
      </w:tr>
      <w:tr>
        <w:trPr>
          <w:cantSplit w:val="0"/>
          <w:trHeight w:val="2356.62109507140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Option 1 - Users Page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26600" cy="1828326"/>
                  <wp:effectExtent b="0" l="0" r="0" t="0"/>
                  <wp:docPr id="1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326600" cy="18283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333377" cy="1690687"/>
                  <wp:effectExtent b="0" l="0" r="0" t="0"/>
                  <wp:docPr id="1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333377" cy="16906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btnL/R: </w:t>
            </w:r>
            <w:r w:rsidDel="00000000" w:rsidR="00000000" w:rsidRPr="00000000">
              <w:rPr>
                <w:rtl w:val="0"/>
              </w:rPr>
              <w:t xml:space="preserve">Cycle between users 0 to 2</w:t>
            </w:r>
          </w:p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btnC</w:t>
            </w:r>
            <w:r w:rsidDel="00000000" w:rsidR="00000000" w:rsidRPr="00000000">
              <w:rPr>
                <w:rtl w:val="0"/>
              </w:rPr>
              <w:t xml:space="preserve">: Go Back</w:t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Option 2 - Stock Prices Page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48776" cy="1985962"/>
                  <wp:effectExtent b="0" l="0" r="0" t="0"/>
                  <wp:docPr id="2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448776" cy="19859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btnC</w:t>
            </w:r>
            <w:r w:rsidDel="00000000" w:rsidR="00000000" w:rsidRPr="00000000">
              <w:rPr>
                <w:rtl w:val="0"/>
              </w:rPr>
              <w:t xml:space="preserve">: Go Back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Option 3</w:t>
            </w:r>
          </w:p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 Graphs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99175" cy="1913922"/>
                  <wp:effectExtent b="0" l="0" r="0" t="0"/>
                  <wp:docPr id="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399175" cy="19139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442029" cy="1776412"/>
                  <wp:effectExtent b="0" l="0" r="0" t="0"/>
                  <wp:docPr id="10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6"/>
                          <a:srcRect b="26505" l="35271" r="41472" t="3149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42029" cy="17764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681163" cy="1234420"/>
                  <wp:effectExtent b="0" l="0" r="0" t="0"/>
                  <wp:docPr id="1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1163" cy="12344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btnL/R: </w:t>
            </w:r>
            <w:r w:rsidDel="00000000" w:rsidR="00000000" w:rsidRPr="00000000">
              <w:rPr>
                <w:rtl w:val="0"/>
              </w:rPr>
              <w:t xml:space="preserve">Cycle between users 0 to 2, and show all graphs (with flickering)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btnC</w:t>
            </w:r>
            <w:r w:rsidDel="00000000" w:rsidR="00000000" w:rsidRPr="00000000">
              <w:rPr>
                <w:rtl w:val="0"/>
              </w:rPr>
              <w:t xml:space="preserve">: Go Back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u w:val="single"/>
              </w:rPr>
            </w:pPr>
            <w:r w:rsidDel="00000000" w:rsidR="00000000" w:rsidRPr="00000000">
              <w:rPr>
                <w:u w:val="single"/>
                <w:rtl w:val="0"/>
              </w:rPr>
              <w:t xml:space="preserve">Mouse</w:t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Mouse Cursor is a Purple Dot</w:t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Moving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the mouse cursor and </w:t>
            </w: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Right clicking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on any section in the graph would allow the display to zoom in. The zoom factor would follow the position of the mouse cursor.</w:t>
            </w:r>
          </w:p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Left Click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would exit zoom</w:t>
            </w:r>
          </w:p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The zoomed view on the graph updates dynamically without the need to zoom out first. The frame adjusts instantly to the cursor's new position.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Option 4 - Encryption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61100" cy="2150265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561100" cy="21502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btnC</w:t>
            </w:r>
            <w:r w:rsidDel="00000000" w:rsidR="00000000" w:rsidRPr="00000000">
              <w:rPr>
                <w:rtl w:val="0"/>
              </w:rPr>
              <w:t xml:space="preserve">: Go Back</w:t>
            </w:r>
          </w:p>
        </w:tc>
      </w:tr>
    </w:tbl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>
          <w:b w:val="1"/>
        </w:rPr>
      </w:pPr>
      <w:bookmarkStart w:colFirst="0" w:colLast="0" w:name="_78vx3e4nxz0k" w:id="5"/>
      <w:bookmarkEnd w:id="5"/>
      <w:r w:rsidDel="00000000" w:rsidR="00000000" w:rsidRPr="00000000">
        <w:rPr>
          <w:rtl w:val="0"/>
        </w:rPr>
        <w:t xml:space="preserve">Slave Mode - </w:t>
      </w:r>
      <w:r w:rsidDel="00000000" w:rsidR="00000000" w:rsidRPr="00000000">
        <w:rPr>
          <w:b w:val="1"/>
          <w:rtl w:val="0"/>
        </w:rPr>
        <w:t xml:space="preserve">sw[1]</w:t>
      </w:r>
    </w:p>
    <w:tbl>
      <w:tblPr>
        <w:tblStyle w:val="Table3"/>
        <w:tblW w:w="108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35"/>
        <w:gridCol w:w="6450"/>
        <w:gridCol w:w="3015"/>
        <w:tblGridChange w:id="0">
          <w:tblGrid>
            <w:gridCol w:w="1335"/>
            <w:gridCol w:w="6450"/>
            <w:gridCol w:w="301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Screen(s)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Controls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rPr/>
            </w:pPr>
            <w:r w:rsidDel="00000000" w:rsidR="00000000" w:rsidRPr="00000000">
              <w:rPr>
                <w:rtl w:val="0"/>
              </w:rPr>
              <w:t xml:space="preserve">Master Main Menu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6796" cy="1971159"/>
                  <wp:effectExtent b="0" l="0" r="0" t="0"/>
                  <wp:docPr id="1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86796" cy="19711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btnU/btnD</w:t>
            </w:r>
            <w:r w:rsidDel="00000000" w:rsidR="00000000" w:rsidRPr="00000000">
              <w:rPr>
                <w:rtl w:val="0"/>
              </w:rPr>
              <w:t xml:space="preserve">: Change Option</w:t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btnC</w:t>
            </w:r>
            <w:r w:rsidDel="00000000" w:rsidR="00000000" w:rsidRPr="00000000">
              <w:rPr>
                <w:rtl w:val="0"/>
              </w:rPr>
              <w:t xml:space="preserve">: Select Option</w:t>
            </w:r>
          </w:p>
        </w:tc>
      </w:tr>
      <w:tr>
        <w:trPr>
          <w:cantSplit w:val="0"/>
          <w:trHeight w:val="2356.62109507140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Option 1 - Getting User Info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95386" cy="2144327"/>
                  <wp:effectExtent b="0" l="0" r="0" t="0"/>
                  <wp:docPr id="25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495386" cy="21443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btnL:</w:t>
            </w:r>
            <w:r w:rsidDel="00000000" w:rsidR="00000000" w:rsidRPr="00000000">
              <w:rPr>
                <w:rtl w:val="0"/>
              </w:rPr>
              <w:t xml:space="preserve"> Force Exit</w:t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btnC</w:t>
            </w:r>
            <w:r w:rsidDel="00000000" w:rsidR="00000000" w:rsidRPr="00000000">
              <w:rPr>
                <w:rtl w:val="0"/>
              </w:rPr>
              <w:t xml:space="preserve">: Go Back (After Info has loaded)</w:t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Option 2 - Current Trade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08176" cy="1872159"/>
                  <wp:effectExtent b="0" l="0" r="0" t="0"/>
                  <wp:docPr id="1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08176" cy="18721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08665" cy="1595437"/>
                  <wp:effectExtent b="0" l="0" r="0" t="0"/>
                  <wp:docPr id="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08665" cy="15954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btnC</w:t>
            </w:r>
            <w:r w:rsidDel="00000000" w:rsidR="00000000" w:rsidRPr="00000000">
              <w:rPr>
                <w:rtl w:val="0"/>
              </w:rPr>
              <w:t xml:space="preserve">: Go Back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Option 3 - Start Trade</w:t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93976" cy="1871662"/>
                  <wp:effectExtent b="0" l="0" r="0" t="0"/>
                  <wp:docPr id="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393976" cy="18716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419196" cy="1837676"/>
                  <wp:effectExtent b="0" l="0" r="0" t="0"/>
                  <wp:docPr id="1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4"/>
                          <a:srcRect b="32289" l="58931" r="25280" t="5235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419196" cy="18376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415658" cy="1874251"/>
                  <wp:effectExtent b="0" l="0" r="0" t="0"/>
                  <wp:docPr id="2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5"/>
                          <a:srcRect b="26846" l="64425" r="18129" t="5564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415658" cy="18742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349432" cy="1781251"/>
                  <wp:effectExtent b="0" l="0" r="0" t="0"/>
                  <wp:docPr id="24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6"/>
                          <a:srcRect b="20153" l="65744" r="15807" t="6162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349432" cy="17812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45237" cy="1754160"/>
                  <wp:effectExtent b="0" l="0" r="0" t="0"/>
                  <wp:docPr id="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4"/>
                          <a:srcRect b="68780" l="40652" r="35982" t="658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45237" cy="17541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OLED/ 7 Segment: </w:t>
            </w:r>
            <w:r w:rsidDel="00000000" w:rsidR="00000000" w:rsidRPr="00000000">
              <w:rPr>
                <w:rtl w:val="0"/>
              </w:rPr>
              <w:t xml:space="preserve">Display Numerical Value</w:t>
            </w:r>
          </w:p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btnU/D: </w:t>
            </w:r>
            <w:r w:rsidDel="00000000" w:rsidR="00000000" w:rsidRPr="00000000">
              <w:rPr>
                <w:rtl w:val="0"/>
              </w:rPr>
              <w:t xml:space="preserve">Increase/ Decrease Numbers</w:t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sw[15]</w:t>
            </w:r>
            <w:r w:rsidDel="00000000" w:rsidR="00000000" w:rsidRPr="00000000">
              <w:rPr>
                <w:rtl w:val="0"/>
              </w:rPr>
              <w:t xml:space="preserve">: Increase by 1000</w:t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sw[14]</w:t>
            </w:r>
            <w:r w:rsidDel="00000000" w:rsidR="00000000" w:rsidRPr="00000000">
              <w:rPr>
                <w:rtl w:val="0"/>
              </w:rPr>
              <w:t xml:space="preserve">: Increase by 100</w:t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sw[13]</w:t>
            </w:r>
            <w:r w:rsidDel="00000000" w:rsidR="00000000" w:rsidRPr="00000000">
              <w:rPr>
                <w:rtl w:val="0"/>
              </w:rPr>
              <w:t xml:space="preserve">: Increase by 10</w:t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else</w:t>
            </w:r>
            <w:r w:rsidDel="00000000" w:rsidR="00000000" w:rsidRPr="00000000">
              <w:rPr>
                <w:rtl w:val="0"/>
              </w:rPr>
              <w:t xml:space="preserve">:     Increase by 1</w:t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btnL/R</w:t>
            </w:r>
            <w:r w:rsidDel="00000000" w:rsidR="00000000" w:rsidRPr="00000000">
              <w:rPr>
                <w:rtl w:val="0"/>
              </w:rPr>
              <w:t xml:space="preserve">: Change between Buy and Sell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btnC</w:t>
            </w:r>
            <w:r w:rsidDel="00000000" w:rsidR="00000000" w:rsidRPr="00000000">
              <w:rPr>
                <w:rtl w:val="0"/>
              </w:rPr>
              <w:t xml:space="preserve">: Go Back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Option 4 - Set Account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42152" cy="2424112"/>
                  <wp:effectExtent b="0" l="0" r="0" t="0"/>
                  <wp:docPr id="2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742152" cy="24241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OLED/ 7 Segment: </w:t>
            </w:r>
            <w:r w:rsidDel="00000000" w:rsidR="00000000" w:rsidRPr="00000000">
              <w:rPr>
                <w:rtl w:val="0"/>
              </w:rPr>
              <w:t xml:space="preserve">Display Numerical Value</w:t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btnU/D: </w:t>
            </w:r>
            <w:r w:rsidDel="00000000" w:rsidR="00000000" w:rsidRPr="00000000">
              <w:rPr>
                <w:rtl w:val="0"/>
              </w:rPr>
              <w:t xml:space="preserve">Increase/ Decrease Numbers</w:t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btnC</w:t>
            </w:r>
            <w:r w:rsidDel="00000000" w:rsidR="00000000" w:rsidRPr="00000000">
              <w:rPr>
                <w:rtl w:val="0"/>
              </w:rPr>
              <w:t xml:space="preserve">: Go Back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Option 5 - Encryption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78137" cy="2338387"/>
                  <wp:effectExtent b="0" l="0" r="0" t="0"/>
                  <wp:docPr id="2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678137" cy="23383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btnC</w:t>
            </w:r>
            <w:r w:rsidDel="00000000" w:rsidR="00000000" w:rsidRPr="00000000">
              <w:rPr>
                <w:rtl w:val="0"/>
              </w:rPr>
              <w:t xml:space="preserve">: Go Back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Green Screen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14463" cy="1193068"/>
                  <wp:effectExtent b="0" l="0" r="0" t="0"/>
                  <wp:docPr id="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9"/>
                          <a:srcRect b="15243" l="17441" r="15116" t="33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4463" cy="11930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Showed when a buy/sell operation is successful</w:t>
            </w:r>
          </w:p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If it is not successful, the operation would keep being sent</w:t>
            </w:r>
          </w:p>
        </w:tc>
      </w:tr>
    </w:tbl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rPr>
          <w:b w:val="1"/>
        </w:rPr>
      </w:pPr>
      <w:bookmarkStart w:colFirst="0" w:colLast="0" w:name="_hfj8zpsorwa2" w:id="6"/>
      <w:bookmarkEnd w:id="6"/>
      <w:r w:rsidDel="00000000" w:rsidR="00000000" w:rsidRPr="00000000">
        <w:rPr>
          <w:rtl w:val="0"/>
        </w:rPr>
        <w:t xml:space="preserve">Animation - </w:t>
      </w:r>
      <w:r w:rsidDel="00000000" w:rsidR="00000000" w:rsidRPr="00000000">
        <w:rPr>
          <w:b w:val="1"/>
          <w:rtl w:val="0"/>
        </w:rPr>
        <w:t xml:space="preserve">sw[2]</w:t>
      </w:r>
    </w:p>
    <w:tbl>
      <w:tblPr>
        <w:tblStyle w:val="Table4"/>
        <w:tblW w:w="108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35"/>
        <w:gridCol w:w="6930"/>
        <w:gridCol w:w="2535"/>
        <w:tblGridChange w:id="0">
          <w:tblGrid>
            <w:gridCol w:w="1335"/>
            <w:gridCol w:w="6930"/>
            <w:gridCol w:w="253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Screen(s)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Controls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>
                <w:rtl w:val="0"/>
              </w:rPr>
              <w:t xml:space="preserve">Money Simulation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59446" cy="2051906"/>
                  <wp:effectExtent b="0" l="0" r="0" t="0"/>
                  <wp:docPr id="1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59446" cy="20519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351550" cy="1771554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351550" cy="17715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btnL, btnR</w:t>
            </w:r>
            <w:r w:rsidDel="00000000" w:rsidR="00000000" w:rsidRPr="00000000">
              <w:rPr>
                <w:rtl w:val="0"/>
              </w:rPr>
              <w:t xml:space="preserve">: Rotate left and right</w:t>
            </w:r>
          </w:p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btnU, btnD</w:t>
            </w:r>
            <w:r w:rsidDel="00000000" w:rsidR="00000000" w:rsidRPr="00000000">
              <w:rPr>
                <w:rtl w:val="0"/>
              </w:rPr>
              <w:t xml:space="preserve">: Move forward and back</w:t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btnC</w:t>
            </w:r>
            <w:r w:rsidDel="00000000" w:rsidR="00000000" w:rsidRPr="00000000">
              <w:rPr>
                <w:rtl w:val="0"/>
              </w:rPr>
              <w:t xml:space="preserve">: Hide money bills (why would you do it?)</w:t>
            </w:r>
          </w:p>
        </w:tc>
      </w:tr>
    </w:tbl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14.png"/><Relationship Id="rId21" Type="http://schemas.openxmlformats.org/officeDocument/2006/relationships/image" Target="media/image1.png"/><Relationship Id="rId24" Type="http://schemas.openxmlformats.org/officeDocument/2006/relationships/image" Target="media/image19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26.png"/><Relationship Id="rId25" Type="http://schemas.openxmlformats.org/officeDocument/2006/relationships/image" Target="media/image25.png"/><Relationship Id="rId28" Type="http://schemas.openxmlformats.org/officeDocument/2006/relationships/image" Target="media/image18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image" Target="media/image9.png"/><Relationship Id="rId7" Type="http://schemas.openxmlformats.org/officeDocument/2006/relationships/image" Target="media/image16.png"/><Relationship Id="rId8" Type="http://schemas.openxmlformats.org/officeDocument/2006/relationships/image" Target="media/image6.png"/><Relationship Id="rId31" Type="http://schemas.openxmlformats.org/officeDocument/2006/relationships/image" Target="media/image5.png"/><Relationship Id="rId30" Type="http://schemas.openxmlformats.org/officeDocument/2006/relationships/image" Target="media/image3.png"/><Relationship Id="rId11" Type="http://schemas.openxmlformats.org/officeDocument/2006/relationships/image" Target="media/image24.png"/><Relationship Id="rId10" Type="http://schemas.openxmlformats.org/officeDocument/2006/relationships/image" Target="media/image15.png"/><Relationship Id="rId13" Type="http://schemas.openxmlformats.org/officeDocument/2006/relationships/image" Target="media/image4.png"/><Relationship Id="rId12" Type="http://schemas.openxmlformats.org/officeDocument/2006/relationships/image" Target="media/image11.png"/><Relationship Id="rId15" Type="http://schemas.openxmlformats.org/officeDocument/2006/relationships/image" Target="media/image12.png"/><Relationship Id="rId14" Type="http://schemas.openxmlformats.org/officeDocument/2006/relationships/image" Target="media/image23.png"/><Relationship Id="rId17" Type="http://schemas.openxmlformats.org/officeDocument/2006/relationships/image" Target="media/image7.png"/><Relationship Id="rId16" Type="http://schemas.openxmlformats.org/officeDocument/2006/relationships/image" Target="media/image21.png"/><Relationship Id="rId19" Type="http://schemas.openxmlformats.org/officeDocument/2006/relationships/image" Target="media/image10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